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C7B" w:rsidRPr="00F25C7B" w:rsidRDefault="00F25C7B" w:rsidP="00F25C7B">
      <w:pPr>
        <w:shd w:val="clear" w:color="auto" w:fill="FFFFFF"/>
        <w:spacing w:after="270" w:line="450" w:lineRule="atLeast"/>
        <w:outlineLvl w:val="0"/>
        <w:rPr>
          <w:rFonts w:ascii="Arial" w:eastAsia="Times New Roman" w:hAnsi="Arial" w:cs="Arial"/>
          <w:color w:val="303030"/>
          <w:kern w:val="36"/>
          <w:sz w:val="36"/>
          <w:szCs w:val="36"/>
        </w:rPr>
      </w:pPr>
      <w:r w:rsidRPr="00F25C7B">
        <w:rPr>
          <w:rFonts w:ascii="Arial" w:eastAsia="Times New Roman" w:hAnsi="Arial" w:cs="Arial"/>
          <w:color w:val="303030"/>
          <w:kern w:val="36"/>
          <w:sz w:val="36"/>
          <w:szCs w:val="36"/>
        </w:rPr>
        <w:t xml:space="preserve">Приказ </w:t>
      </w:r>
      <w:proofErr w:type="spellStart"/>
      <w:r w:rsidRPr="00F25C7B">
        <w:rPr>
          <w:rFonts w:ascii="Arial" w:eastAsia="Times New Roman" w:hAnsi="Arial" w:cs="Arial"/>
          <w:color w:val="303030"/>
          <w:kern w:val="36"/>
          <w:sz w:val="36"/>
          <w:szCs w:val="36"/>
        </w:rPr>
        <w:t>Минобрнауки</w:t>
      </w:r>
      <w:proofErr w:type="spellEnd"/>
      <w:r w:rsidRPr="00F25C7B">
        <w:rPr>
          <w:rFonts w:ascii="Arial" w:eastAsia="Times New Roman" w:hAnsi="Arial" w:cs="Arial"/>
          <w:color w:val="303030"/>
          <w:kern w:val="36"/>
          <w:sz w:val="36"/>
          <w:szCs w:val="36"/>
        </w:rPr>
        <w:t xml:space="preserve"> от 29 марта 2011 г. N 1244/11 «О недопущении незаконных сборов денежных средств с </w:t>
      </w:r>
      <w:proofErr w:type="gramStart"/>
      <w:r w:rsidRPr="00F25C7B">
        <w:rPr>
          <w:rFonts w:ascii="Arial" w:eastAsia="Times New Roman" w:hAnsi="Arial" w:cs="Arial"/>
          <w:color w:val="303030"/>
          <w:kern w:val="36"/>
          <w:sz w:val="36"/>
          <w:szCs w:val="36"/>
        </w:rPr>
        <w:t>родителей</w:t>
      </w:r>
      <w:proofErr w:type="gramEnd"/>
      <w:r w:rsidRPr="00F25C7B">
        <w:rPr>
          <w:rFonts w:ascii="Arial" w:eastAsia="Times New Roman" w:hAnsi="Arial" w:cs="Arial"/>
          <w:color w:val="303030"/>
          <w:kern w:val="36"/>
          <w:sz w:val="36"/>
          <w:szCs w:val="36"/>
        </w:rPr>
        <w:t xml:space="preserve"> обучающихся в образовательных учреждениях Республики Татарстан»</w:t>
      </w:r>
    </w:p>
    <w:p w:rsidR="00F25C7B" w:rsidRPr="00F25C7B" w:rsidRDefault="00F25C7B" w:rsidP="00F25C7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 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МИНИСТЕРСТВО ОБРАЗОВАНИЯ И НАУКИ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РЕСПУБЛИКИ ТАТАРСТАН</w:t>
      </w:r>
    </w:p>
    <w:p w:rsidR="00F25C7B" w:rsidRPr="00F25C7B" w:rsidRDefault="00F25C7B" w:rsidP="00F25C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 </w:t>
      </w:r>
    </w:p>
    <w:p w:rsidR="00F25C7B" w:rsidRPr="00F25C7B" w:rsidRDefault="00F25C7B" w:rsidP="00F25C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ПРИКАЗ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от 29 марта 2011 г. N 1244/11</w:t>
      </w:r>
    </w:p>
    <w:p w:rsidR="00F25C7B" w:rsidRPr="00F25C7B" w:rsidRDefault="00F25C7B" w:rsidP="00F25C7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 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О НЕДОПУЩЕНИИ НЕЗАКОННЫХ СБОРОВ ДЕНЕЖНЫХ СРЕДСТВ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 xml:space="preserve">С </w:t>
      </w:r>
      <w:proofErr w:type="gramStart"/>
      <w:r w:rsidRPr="00F25C7B">
        <w:rPr>
          <w:rFonts w:ascii="Arial" w:eastAsia="Times New Roman" w:hAnsi="Arial" w:cs="Arial"/>
          <w:b/>
          <w:bCs/>
          <w:color w:val="303030"/>
          <w:sz w:val="21"/>
        </w:rPr>
        <w:t>РОДИТЕЛЕЙ</w:t>
      </w:r>
      <w:proofErr w:type="gramEnd"/>
      <w:r w:rsidRPr="00F25C7B">
        <w:rPr>
          <w:rFonts w:ascii="Arial" w:eastAsia="Times New Roman" w:hAnsi="Arial" w:cs="Arial"/>
          <w:b/>
          <w:bCs/>
          <w:color w:val="303030"/>
          <w:sz w:val="21"/>
        </w:rPr>
        <w:t xml:space="preserve"> ОБУЧАЮЩИХСЯ В ОБРАЗОВАТЕЛЬНЫХ УЧРЕЖДЕНИЯХ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jc w:val="center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b/>
          <w:bCs/>
          <w:color w:val="303030"/>
          <w:sz w:val="21"/>
        </w:rPr>
        <w:t>РЕСПУБЛИКИ ТАТАРСТАН</w:t>
      </w:r>
    </w:p>
    <w:p w:rsidR="00F25C7B" w:rsidRPr="00F25C7B" w:rsidRDefault="00F25C7B" w:rsidP="00F25C7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 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В Министерство образования и науки Республики Татарстан поступают обращения граждан о сборе денежных сре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дств в ф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"</w:t>
      </w:r>
      <w:hyperlink r:id="rId4" w:history="1">
        <w:r w:rsidRPr="00F25C7B">
          <w:rPr>
            <w:rFonts w:ascii="Arial" w:eastAsia="Times New Roman" w:hAnsi="Arial" w:cs="Arial"/>
            <w:color w:val="0000FF"/>
            <w:sz w:val="21"/>
          </w:rPr>
          <w:t>О мерах по предупреждению</w:t>
        </w:r>
      </w:hyperlink>
      <w:r w:rsidRPr="00F25C7B">
        <w:rPr>
          <w:rFonts w:ascii="Arial" w:eastAsia="Times New Roman" w:hAnsi="Arial" w:cs="Arial"/>
          <w:color w:val="303030"/>
          <w:sz w:val="21"/>
        </w:rPr>
        <w:t> 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t>неправомерного взимания денежных сре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дств с р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>одителей обучающихся, воспитанников образовательных учреждений" (от 22.02.2008 N 1022/8);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"</w:t>
      </w:r>
      <w:hyperlink r:id="rId5" w:history="1">
        <w:r w:rsidRPr="00F25C7B">
          <w:rPr>
            <w:rFonts w:ascii="Arial" w:eastAsia="Times New Roman" w:hAnsi="Arial" w:cs="Arial"/>
            <w:color w:val="0000FF"/>
            <w:sz w:val="21"/>
          </w:rPr>
          <w:t>Об информации</w:t>
        </w:r>
      </w:hyperlink>
      <w:r w:rsidRPr="00F25C7B">
        <w:rPr>
          <w:rFonts w:ascii="Arial" w:eastAsia="Times New Roman" w:hAnsi="Arial" w:cs="Arial"/>
          <w:color w:val="303030"/>
          <w:sz w:val="21"/>
        </w:rPr>
        <w:t> 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t>для родителей" о фактах нарушений со стороны руководителей образовательных учреждений при привлечении дополнительных финансовых средств (от 22.02.2008 N 1021/8);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"</w:t>
      </w:r>
      <w:hyperlink r:id="rId6" w:history="1">
        <w:r w:rsidRPr="00F25C7B">
          <w:rPr>
            <w:rFonts w:ascii="Arial" w:eastAsia="Times New Roman" w:hAnsi="Arial" w:cs="Arial"/>
            <w:color w:val="0000FF"/>
            <w:sz w:val="21"/>
          </w:rPr>
          <w:t>О нарушениях</w:t>
        </w:r>
      </w:hyperlink>
      <w:r w:rsidRPr="00F25C7B">
        <w:rPr>
          <w:rFonts w:ascii="Arial" w:eastAsia="Times New Roman" w:hAnsi="Arial" w:cs="Arial"/>
          <w:color w:val="303030"/>
          <w:sz w:val="21"/>
        </w:rPr>
        <w:t> 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t>действующего законодательства в сфере дошкольного образования" (от 02.03.2009 N 1263/9);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"</w:t>
      </w:r>
      <w:hyperlink r:id="rId7" w:history="1">
        <w:r w:rsidRPr="00F25C7B">
          <w:rPr>
            <w:rFonts w:ascii="Arial" w:eastAsia="Times New Roman" w:hAnsi="Arial" w:cs="Arial"/>
            <w:color w:val="0000FF"/>
            <w:sz w:val="21"/>
          </w:rPr>
          <w:t>О репетиторстве</w:t>
        </w:r>
      </w:hyperlink>
      <w:r w:rsidRPr="00F25C7B">
        <w:rPr>
          <w:rFonts w:ascii="Arial" w:eastAsia="Times New Roman" w:hAnsi="Arial" w:cs="Arial"/>
          <w:color w:val="303030"/>
          <w:sz w:val="21"/>
        </w:rPr>
        <w:t> 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t>в общеобразовательных учреждениях Республики Татарстан" (от 29.01.2009 N Аи-115/9-1);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"</w:t>
      </w:r>
      <w:hyperlink r:id="rId8" w:history="1">
        <w:r w:rsidRPr="00F25C7B">
          <w:rPr>
            <w:rFonts w:ascii="Arial" w:eastAsia="Times New Roman" w:hAnsi="Arial" w:cs="Arial"/>
            <w:color w:val="0000FF"/>
            <w:sz w:val="21"/>
          </w:rPr>
          <w:t>Рекомендации по реализации</w:t>
        </w:r>
      </w:hyperlink>
      <w:r w:rsidRPr="00F25C7B">
        <w:rPr>
          <w:rFonts w:ascii="Arial" w:eastAsia="Times New Roman" w:hAnsi="Arial" w:cs="Arial"/>
          <w:color w:val="303030"/>
          <w:sz w:val="21"/>
        </w:rPr>
        <w:t> 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t>программ противодействия коррупции в муниципальных органах управления образованием, образовательных учреждениях" (от 07.05.2009 N 3133/9);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"О результатах опроса по работе общественных (попечительских) фондов развития образовательных учреждений", проведенного среди обучающихся, их родителей, педагогов (от 24.06.2010 N 5311/10);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"</w:t>
      </w:r>
      <w:hyperlink r:id="rId9" w:history="1">
        <w:r w:rsidRPr="00F25C7B">
          <w:rPr>
            <w:rFonts w:ascii="Arial" w:eastAsia="Times New Roman" w:hAnsi="Arial" w:cs="Arial"/>
            <w:color w:val="0000FF"/>
            <w:sz w:val="21"/>
          </w:rPr>
          <w:t>О дополнительных источниках</w:t>
        </w:r>
      </w:hyperlink>
      <w:r w:rsidRPr="00F25C7B">
        <w:rPr>
          <w:rFonts w:ascii="Arial" w:eastAsia="Times New Roman" w:hAnsi="Arial" w:cs="Arial"/>
          <w:color w:val="303030"/>
          <w:sz w:val="21"/>
        </w:rPr>
        <w:t> 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t>дохода образовательных учреждений и ответственности за нарушение установленного порядка их привлечения" (от 24.01.2011 N 562/11).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Вместе с тем в ходе проверок фактов, изложенных в обращениях граждан, Прокуратурой РТ и Министерством выявлен ряд нарушений действующего законодательства: сбор денежных сре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дств с р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одителей учащихся в наличной форме, принудительное привлечение фиксированных родительских взносов и благотворительных средств, неправомерное 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lastRenderedPageBreak/>
        <w:t>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Вопрос "О 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контроле за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средств" рассматривался на заседании Совета при Президенте Республики Татарстан по противодействию коррупции от 17 марта 2011 года.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родителей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 обучающихся в образовательных учреждениях Республики Татарстан приказываю: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1. 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родителей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 обучающихся в образовательных учреждениях Республики Татарстан.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2. В работе по недопущению незаконных сборов денежных средств с 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родителей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 N 562/11 "О дополнительных источниках дохода образовательных учреждений и ответственности за нарушение установленного порядка их привлечения".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3. Рекомендовать исполнительным комитетам муниципальных образований, муниципальным органам управления образованием: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- принять меры по недопущению незаконных сборов денежных средств с 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родителей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 обучающихся в образовательных учреждениях муниципального образования;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 N 562/11, а также основные нормативно-правовые документы, перечисленные в вышеуказанном письме;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в срок до 02.04.2011 провести совещания с руководителями образовательных учреждений для ознакомления с настоящим приказом, доведения под роспись каждому руководителю образовательного учреждения;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в срок до 05.04.2011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- в срок до 09.04.2011 провести родительские собрания для ознакомления с настоящим приказом родителей обучающихся в образовательных учреждениях.</w:t>
      </w:r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4. 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Согласно</w:t>
      </w:r>
      <w:r w:rsidRPr="00F25C7B">
        <w:rPr>
          <w:rFonts w:ascii="Arial" w:eastAsia="Times New Roman" w:hAnsi="Arial" w:cs="Arial"/>
          <w:color w:val="303030"/>
          <w:sz w:val="21"/>
        </w:rPr>
        <w:t> </w:t>
      </w:r>
      <w:hyperlink r:id="rId10" w:history="1">
        <w:r w:rsidRPr="00F25C7B">
          <w:rPr>
            <w:rFonts w:ascii="Arial" w:eastAsia="Times New Roman" w:hAnsi="Arial" w:cs="Arial"/>
            <w:color w:val="0000FF"/>
            <w:sz w:val="21"/>
          </w:rPr>
          <w:t>пункту 1 статьи 6</w:t>
        </w:r>
      </w:hyperlink>
      <w:r w:rsidRPr="00F25C7B">
        <w:rPr>
          <w:rFonts w:ascii="Arial" w:eastAsia="Times New Roman" w:hAnsi="Arial" w:cs="Arial"/>
          <w:color w:val="303030"/>
          <w:sz w:val="21"/>
          <w:szCs w:val="21"/>
        </w:rPr>
        <w:t>,</w:t>
      </w:r>
      <w:r w:rsidRPr="00F25C7B">
        <w:rPr>
          <w:rFonts w:ascii="Arial" w:eastAsia="Times New Roman" w:hAnsi="Arial" w:cs="Arial"/>
          <w:color w:val="303030"/>
          <w:sz w:val="21"/>
        </w:rPr>
        <w:t> </w:t>
      </w:r>
      <w:hyperlink r:id="rId11" w:history="1">
        <w:r w:rsidRPr="00F25C7B">
          <w:rPr>
            <w:rFonts w:ascii="Arial" w:eastAsia="Times New Roman" w:hAnsi="Arial" w:cs="Arial"/>
            <w:color w:val="0000FF"/>
            <w:sz w:val="21"/>
          </w:rPr>
          <w:t>пункту 1 статьи 9</w:t>
        </w:r>
      </w:hyperlink>
      <w:r w:rsidRPr="00F25C7B">
        <w:rPr>
          <w:rFonts w:ascii="Arial" w:eastAsia="Times New Roman" w:hAnsi="Arial" w:cs="Arial"/>
          <w:color w:val="303030"/>
          <w:sz w:val="21"/>
        </w:rPr>
        <w:t> </w:t>
      </w:r>
      <w:r w:rsidRPr="00F25C7B">
        <w:rPr>
          <w:rFonts w:ascii="Arial" w:eastAsia="Times New Roman" w:hAnsi="Arial" w:cs="Arial"/>
          <w:color w:val="303030"/>
          <w:sz w:val="21"/>
          <w:szCs w:val="21"/>
        </w:rPr>
        <w:t>Закона РТ от 22.02.2006 N 15-ЗРТ "О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образования"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15.04.2011.</w:t>
      </w:r>
      <w:proofErr w:type="gramEnd"/>
    </w:p>
    <w:p w:rsidR="00F25C7B" w:rsidRPr="00F25C7B" w:rsidRDefault="00F25C7B" w:rsidP="00F25C7B">
      <w:pPr>
        <w:shd w:val="clear" w:color="auto" w:fill="FFFFFF"/>
        <w:spacing w:before="135"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5. </w:t>
      </w:r>
      <w:proofErr w:type="gramStart"/>
      <w:r w:rsidRPr="00F25C7B">
        <w:rPr>
          <w:rFonts w:ascii="Arial" w:eastAsia="Times New Roman" w:hAnsi="Arial" w:cs="Arial"/>
          <w:color w:val="303030"/>
          <w:sz w:val="21"/>
          <w:szCs w:val="21"/>
        </w:rPr>
        <w:t>Контроль за</w:t>
      </w:r>
      <w:proofErr w:type="gramEnd"/>
      <w:r w:rsidRPr="00F25C7B">
        <w:rPr>
          <w:rFonts w:ascii="Arial" w:eastAsia="Times New Roman" w:hAnsi="Arial" w:cs="Arial"/>
          <w:color w:val="303030"/>
          <w:sz w:val="21"/>
          <w:szCs w:val="21"/>
        </w:rPr>
        <w:t xml:space="preserve"> исполнением приказа возложить на первого заместителя министра Д.М.Мустафина.</w:t>
      </w:r>
    </w:p>
    <w:p w:rsidR="00F25C7B" w:rsidRPr="00F25C7B" w:rsidRDefault="00F25C7B" w:rsidP="00F25C7B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 </w:t>
      </w:r>
    </w:p>
    <w:p w:rsidR="00F25C7B" w:rsidRPr="00F25C7B" w:rsidRDefault="00F25C7B" w:rsidP="00F25C7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Министр</w:t>
      </w:r>
    </w:p>
    <w:p w:rsidR="00F25C7B" w:rsidRPr="00F25C7B" w:rsidRDefault="00F25C7B" w:rsidP="00F25C7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303030"/>
          <w:sz w:val="21"/>
          <w:szCs w:val="21"/>
        </w:rPr>
      </w:pPr>
      <w:r w:rsidRPr="00F25C7B">
        <w:rPr>
          <w:rFonts w:ascii="Arial" w:eastAsia="Times New Roman" w:hAnsi="Arial" w:cs="Arial"/>
          <w:color w:val="303030"/>
          <w:sz w:val="21"/>
          <w:szCs w:val="21"/>
        </w:rPr>
        <w:t>А.Х.ГИЛЬМУТДИНОВ</w:t>
      </w:r>
    </w:p>
    <w:p w:rsidR="00995D17" w:rsidRDefault="00F25C7B" w:rsidP="00F25C7B">
      <w:r w:rsidRPr="00F25C7B">
        <w:rPr>
          <w:rFonts w:ascii="Arial" w:eastAsia="Times New Roman" w:hAnsi="Arial" w:cs="Arial"/>
          <w:color w:val="303030"/>
          <w:sz w:val="21"/>
          <w:szCs w:val="21"/>
          <w:shd w:val="clear" w:color="auto" w:fill="FFFFFF"/>
        </w:rPr>
        <w:t>Последнее обновление: 01 октября 2013, 10:39</w:t>
      </w:r>
    </w:p>
    <w:sectPr w:rsidR="00995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5C7B"/>
    <w:rsid w:val="00995D17"/>
    <w:rsid w:val="00F25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25C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5C7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25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25C7B"/>
    <w:rPr>
      <w:b/>
      <w:bCs/>
    </w:rPr>
  </w:style>
  <w:style w:type="character" w:styleId="a5">
    <w:name w:val="Hyperlink"/>
    <w:basedOn w:val="a0"/>
    <w:uiPriority w:val="99"/>
    <w:semiHidden/>
    <w:unhideWhenUsed/>
    <w:rsid w:val="00F25C7B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5C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7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5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61B36920E745B49EFCD3E619626A400C27BA388837E229CBF0B54C421B3621Cm7e9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561B36920E745B49EFCD3E619626A400C27BA388827F229BB70B54C421B3621Cm7e9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61B36920E745B49EFCD3E619626A400C27BA38885772A9ABE0B54C421B3621Cm7e9G" TargetMode="External"/><Relationship Id="rId11" Type="http://schemas.openxmlformats.org/officeDocument/2006/relationships/hyperlink" Target="consultantplus://offline/ref=561B36920E745B49EFCD3E619626A400C27BA388837F279AB60B54C421B3621C79A280C0ADB3D90E15D8B4m1eEG" TargetMode="External"/><Relationship Id="rId5" Type="http://schemas.openxmlformats.org/officeDocument/2006/relationships/hyperlink" Target="consultantplus://offline/ref=561B36920E745B49EFCD3E619626A400C27BA3888576239ABA0B54C421B3621Cm7e9G" TargetMode="External"/><Relationship Id="rId10" Type="http://schemas.openxmlformats.org/officeDocument/2006/relationships/hyperlink" Target="consultantplus://offline/ref=561B36920E745B49EFCD3E619626A400C27BA388837F279AB60B54C421B3621C79A280C0ADB3D90E15DBB7m1eBG" TargetMode="External"/><Relationship Id="rId4" Type="http://schemas.openxmlformats.org/officeDocument/2006/relationships/hyperlink" Target="consultantplus://offline/ref=561B36920E745B49EFCD3E619626A400C27BA38885762398BA0B54C421B3621Cm7e9G" TargetMode="External"/><Relationship Id="rId9" Type="http://schemas.openxmlformats.org/officeDocument/2006/relationships/hyperlink" Target="consultantplus://offline/ref=561B36920E745B49EFCD3E619626A400C27BA38883772A9ABC0B54C421B3621Cm7e9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930</Words>
  <Characters>5305</Characters>
  <Application>Microsoft Office Word</Application>
  <DocSecurity>0</DocSecurity>
  <Lines>44</Lines>
  <Paragraphs>12</Paragraphs>
  <ScaleCrop>false</ScaleCrop>
  <Company/>
  <LinksUpToDate>false</LinksUpToDate>
  <CharactersWithSpaces>6223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Анюта</dc:creator>
  <cp:keywords/>
  <dc:description/>
  <cp:lastModifiedBy>Анюта</cp:lastModifiedBy>
  <cp:revision>2</cp:revision>
  <dcterms:created xsi:type="dcterms:W3CDTF">2016-10-11T07:43:00Z</dcterms:created>
  <dcterms:modified xsi:type="dcterms:W3CDTF">2016-10-11T07:43:00Z</dcterms:modified>
</cp:coreProperties>
</file>